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700" w:rsidRDefault="00497589">
      <w:pPr>
        <w:pStyle w:val="a5"/>
        <w:suppressAutoHyphens/>
        <w:ind w:left="0" w:firstLine="567"/>
        <w:jc w:val="center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val="en-US" w:eastAsia="en-US"/>
        </w:rPr>
        <w:t>I</w:t>
      </w:r>
      <w:r>
        <w:rPr>
          <w:rFonts w:eastAsia="Calibri"/>
          <w:b/>
          <w:i/>
          <w:lang w:eastAsia="en-US"/>
        </w:rPr>
        <w:t>.Оценочная стадия</w:t>
      </w:r>
    </w:p>
    <w:p w:rsidR="00EC4700" w:rsidRDefault="00497589">
      <w:pPr>
        <w:pStyle w:val="a5"/>
        <w:keepLines/>
        <w:numPr>
          <w:ilvl w:val="1"/>
          <w:numId w:val="3"/>
        </w:numPr>
        <w:tabs>
          <w:tab w:val="left" w:pos="1134"/>
        </w:tabs>
        <w:ind w:left="0" w:firstLine="567"/>
        <w:contextualSpacing/>
        <w:jc w:val="both"/>
      </w:pPr>
      <w:r>
        <w:t>В рамках оценочной стадии ПДЗК оценивает и сопоставляет заявки и проводит их ранжирование по степени предпочтительности для Организатора, исходя из следующих критериев и их весовых коэффициентов: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666"/>
        <w:gridCol w:w="6962"/>
        <w:gridCol w:w="1728"/>
      </w:tblGrid>
      <w:tr w:rsidR="00EC4700" w:rsidTr="00815C0C">
        <w:trPr>
          <w:trHeight w:val="57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C4700" w:rsidRDefault="00497589">
            <w:pPr>
              <w:pStyle w:val="a5"/>
              <w:ind w:left="0"/>
              <w:jc w:val="center"/>
              <w:rPr>
                <w:b/>
                <w:i/>
                <w:lang w:bidi="ru-RU"/>
              </w:rPr>
            </w:pPr>
            <w:r>
              <w:rPr>
                <w:b/>
                <w:i/>
                <w:lang w:bidi="ru-RU"/>
              </w:rPr>
              <w:t>№ п/п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C4700" w:rsidRDefault="00497589">
            <w:pPr>
              <w:pStyle w:val="a5"/>
              <w:ind w:left="0"/>
              <w:jc w:val="center"/>
              <w:rPr>
                <w:b/>
                <w:bCs/>
                <w:i/>
                <w:lang w:bidi="ru-RU"/>
              </w:rPr>
            </w:pPr>
            <w:r>
              <w:rPr>
                <w:b/>
                <w:i/>
                <w:lang w:bidi="ru-RU"/>
              </w:rPr>
              <w:t>Наименование критериев оценки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C4700" w:rsidRDefault="00497589">
            <w:pPr>
              <w:pStyle w:val="a5"/>
              <w:ind w:left="0"/>
              <w:jc w:val="center"/>
              <w:rPr>
                <w:b/>
                <w:bCs/>
                <w:i/>
                <w:lang w:bidi="ru-RU"/>
              </w:rPr>
            </w:pPr>
            <w:r>
              <w:rPr>
                <w:b/>
                <w:i/>
                <w:lang w:bidi="ru-RU"/>
              </w:rPr>
              <w:t>Весовой коэффициент</w:t>
            </w:r>
          </w:p>
        </w:tc>
      </w:tr>
      <w:tr w:rsidR="00EC4700" w:rsidTr="00815C0C">
        <w:trPr>
          <w:trHeight w:val="321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700" w:rsidRDefault="00497589">
            <w:pPr>
              <w:pStyle w:val="a5"/>
              <w:ind w:left="0"/>
              <w:jc w:val="center"/>
              <w:rPr>
                <w:b/>
                <w:i/>
                <w:lang w:bidi="ru-RU"/>
              </w:rPr>
            </w:pPr>
            <w:r>
              <w:rPr>
                <w:b/>
                <w:i/>
                <w:lang w:bidi="ru-RU"/>
              </w:rPr>
              <w:t>1.</w:t>
            </w:r>
          </w:p>
        </w:tc>
        <w:tc>
          <w:tcPr>
            <w:tcW w:w="6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700" w:rsidRDefault="00497589">
            <w:pPr>
              <w:pStyle w:val="a5"/>
              <w:ind w:left="0" w:firstLine="30"/>
              <w:rPr>
                <w:b/>
                <w:bCs/>
                <w:i/>
                <w:lang w:bidi="ru-RU"/>
              </w:rPr>
            </w:pPr>
            <w:r>
              <w:rPr>
                <w:b/>
                <w:i/>
                <w:lang w:bidi="ru-RU"/>
              </w:rPr>
              <w:t>Стоимость единичных расценок</w:t>
            </w:r>
            <w:r w:rsidR="008418D9" w:rsidRPr="008418D9">
              <w:rPr>
                <w:b/>
                <w:i/>
                <w:highlight w:val="cyan"/>
                <w:lang w:bidi="ru-RU"/>
              </w:rPr>
              <w:t>*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700" w:rsidRDefault="00497589">
            <w:pPr>
              <w:pStyle w:val="a5"/>
              <w:ind w:left="0"/>
              <w:jc w:val="center"/>
              <w:rPr>
                <w:b/>
                <w:bCs/>
                <w:i/>
                <w:lang w:bidi="ru-RU"/>
              </w:rPr>
            </w:pPr>
            <w:r>
              <w:rPr>
                <w:b/>
                <w:i/>
                <w:lang w:bidi="ru-RU"/>
              </w:rPr>
              <w:t>0,70</w:t>
            </w:r>
          </w:p>
        </w:tc>
      </w:tr>
      <w:tr w:rsidR="00EC4700" w:rsidTr="00815C0C">
        <w:trPr>
          <w:trHeight w:val="371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700" w:rsidRDefault="00815C0C">
            <w:pPr>
              <w:pStyle w:val="a5"/>
              <w:ind w:left="0"/>
              <w:jc w:val="center"/>
              <w:rPr>
                <w:b/>
                <w:i/>
                <w:lang w:bidi="ru-RU"/>
              </w:rPr>
            </w:pPr>
            <w:r>
              <w:rPr>
                <w:b/>
                <w:i/>
                <w:lang w:bidi="ru-RU"/>
              </w:rPr>
              <w:t>2</w:t>
            </w:r>
            <w:r w:rsidR="00497589">
              <w:rPr>
                <w:b/>
                <w:i/>
                <w:lang w:bidi="ru-RU"/>
              </w:rPr>
              <w:t>.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700" w:rsidRDefault="00497589">
            <w:pPr>
              <w:pStyle w:val="a5"/>
              <w:ind w:left="0" w:firstLine="30"/>
              <w:rPr>
                <w:b/>
                <w:i/>
              </w:rPr>
            </w:pPr>
            <w:r>
              <w:rPr>
                <w:b/>
                <w:i/>
              </w:rPr>
              <w:t>Наличие полномочий от производителей продукции</w:t>
            </w:r>
          </w:p>
          <w:p w:rsidR="00EC4700" w:rsidRDefault="00497589">
            <w:pPr>
              <w:pStyle w:val="a5"/>
              <w:ind w:left="0" w:firstLine="30"/>
              <w:rPr>
                <w:b/>
                <w:i/>
                <w:lang w:bidi="ru-RU"/>
              </w:rPr>
            </w:pPr>
            <w:r>
              <w:rPr>
                <w:bCs/>
                <w:i/>
                <w:iCs/>
              </w:rPr>
              <w:t>(производится по результатам рассмотрения вторых частей заявок участников)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4700" w:rsidRDefault="00497589" w:rsidP="00815C0C">
            <w:pPr>
              <w:pStyle w:val="a5"/>
              <w:ind w:left="0"/>
              <w:jc w:val="center"/>
              <w:rPr>
                <w:b/>
                <w:i/>
                <w:lang w:bidi="ru-RU"/>
              </w:rPr>
            </w:pPr>
            <w:r>
              <w:rPr>
                <w:b/>
                <w:i/>
                <w:lang w:bidi="ru-RU"/>
              </w:rPr>
              <w:t>0,</w:t>
            </w:r>
            <w:r w:rsidR="00815C0C">
              <w:rPr>
                <w:b/>
                <w:i/>
                <w:lang w:bidi="ru-RU"/>
              </w:rPr>
              <w:t>30</w:t>
            </w:r>
          </w:p>
        </w:tc>
      </w:tr>
    </w:tbl>
    <w:p w:rsidR="00EC4700" w:rsidRDefault="00497589">
      <w:pPr>
        <w:widowControl w:val="0"/>
        <w:shd w:val="clear" w:color="auto" w:fill="FFFFFF"/>
        <w:tabs>
          <w:tab w:val="left" w:pos="567"/>
        </w:tabs>
        <w:autoSpaceDE w:val="0"/>
        <w:spacing w:after="0"/>
        <w:ind w:firstLine="709"/>
      </w:pPr>
      <w:r>
        <w:t xml:space="preserve">Каждой заявке Участника по каждому критерию присваивается оценка в баллах. При этом по установленным критериям оценка (рейтинг) имеет расчетный характер. </w:t>
      </w:r>
    </w:p>
    <w:p w:rsidR="00EC4700" w:rsidRDefault="00497589">
      <w:pPr>
        <w:pStyle w:val="a5"/>
        <w:keepLines/>
        <w:numPr>
          <w:ilvl w:val="1"/>
          <w:numId w:val="3"/>
        </w:numPr>
        <w:tabs>
          <w:tab w:val="left" w:pos="1134"/>
        </w:tabs>
        <w:ind w:left="0" w:firstLine="567"/>
        <w:contextualSpacing/>
        <w:jc w:val="both"/>
      </w:pPr>
      <w:r>
        <w:t xml:space="preserve">Оценка (рейтинг) заявок по критерию </w:t>
      </w:r>
      <w:r>
        <w:rPr>
          <w:b/>
        </w:rPr>
        <w:t>«Стоимость единичных расценок»</w:t>
      </w:r>
      <w:r>
        <w:t>.</w:t>
      </w:r>
    </w:p>
    <w:p w:rsidR="00EC4700" w:rsidRDefault="00497589">
      <w:pPr>
        <w:widowControl w:val="0"/>
        <w:tabs>
          <w:tab w:val="left" w:pos="1200"/>
        </w:tabs>
        <w:spacing w:after="0"/>
        <w:rPr>
          <w:rFonts w:eastAsia="Arial Unicode MS"/>
        </w:rPr>
      </w:pPr>
      <w:r>
        <w:tab/>
        <w:t xml:space="preserve">Рейтинг заявки по данному критерию рассчитывается </w:t>
      </w:r>
      <w:r>
        <w:rPr>
          <w:rFonts w:eastAsia="Arial Unicode MS"/>
        </w:rPr>
        <w:t xml:space="preserve">по следующей формуле: </w:t>
      </w:r>
    </w:p>
    <w:p w:rsidR="00EC4700" w:rsidRDefault="00497589">
      <w:pPr>
        <w:widowControl w:val="0"/>
        <w:tabs>
          <w:tab w:val="left" w:pos="1200"/>
        </w:tabs>
        <w:autoSpaceDE w:val="0"/>
        <w:autoSpaceDN w:val="0"/>
        <w:ind w:left="360" w:right="-92" w:firstLine="360"/>
        <w:rPr>
          <w:rFonts w:eastAsia="Calibri"/>
          <w:lang w:val="en-US"/>
        </w:rPr>
      </w:pPr>
      <w:r>
        <w:rPr>
          <w:rFonts w:eastAsia="Calibri"/>
          <w:lang w:val="en-US"/>
        </w:rPr>
        <w:t>                              </w:t>
      </w:r>
      <w:r>
        <w:rPr>
          <w:rFonts w:eastAsia="Calibri"/>
        </w:rPr>
        <w:t xml:space="preserve">          </w:t>
      </w:r>
      <w:proofErr w:type="spellStart"/>
      <w:r>
        <w:rPr>
          <w:rFonts w:eastAsia="Calibri"/>
          <w:lang w:val="en-US"/>
        </w:rPr>
        <w:t>S</w:t>
      </w:r>
      <w:r>
        <w:rPr>
          <w:rFonts w:eastAsia="Calibri"/>
          <w:vertAlign w:val="subscript"/>
          <w:lang w:val="en-US"/>
        </w:rPr>
        <w:t>max</w:t>
      </w:r>
      <w:proofErr w:type="spellEnd"/>
      <w:r>
        <w:rPr>
          <w:rFonts w:eastAsia="Calibri"/>
          <w:lang w:val="en-US"/>
        </w:rPr>
        <w:t xml:space="preserve"> - S</w:t>
      </w:r>
      <w:r>
        <w:rPr>
          <w:rFonts w:eastAsia="Calibri"/>
          <w:vertAlign w:val="subscript"/>
          <w:lang w:val="en-US"/>
        </w:rPr>
        <w:t>i</w:t>
      </w:r>
    </w:p>
    <w:p w:rsidR="00EC4700" w:rsidRDefault="00497589">
      <w:pPr>
        <w:widowControl w:val="0"/>
        <w:tabs>
          <w:tab w:val="left" w:pos="1200"/>
        </w:tabs>
        <w:autoSpaceDE w:val="0"/>
        <w:autoSpaceDN w:val="0"/>
        <w:ind w:left="360" w:right="-92" w:firstLine="360"/>
        <w:rPr>
          <w:rFonts w:eastAsia="Calibri"/>
          <w:lang w:val="en-US"/>
        </w:rPr>
      </w:pPr>
      <w:r>
        <w:rPr>
          <w:rFonts w:eastAsia="Calibri"/>
          <w:lang w:val="en-US"/>
        </w:rPr>
        <w:t>                           </w:t>
      </w:r>
      <w:proofErr w:type="spellStart"/>
      <w:r>
        <w:rPr>
          <w:rFonts w:eastAsia="Calibri"/>
          <w:lang w:val="en-US"/>
        </w:rPr>
        <w:t>Rs</w:t>
      </w:r>
      <w:r>
        <w:rPr>
          <w:rFonts w:eastAsia="Calibri"/>
          <w:vertAlign w:val="subscript"/>
          <w:lang w:val="en-US"/>
        </w:rPr>
        <w:t>i</w:t>
      </w:r>
      <w:proofErr w:type="spellEnd"/>
      <w:r>
        <w:rPr>
          <w:rFonts w:eastAsia="Calibri"/>
          <w:lang w:val="en-US"/>
        </w:rPr>
        <w:t> = --------------- x 100,</w:t>
      </w:r>
    </w:p>
    <w:p w:rsidR="00EC4700" w:rsidRDefault="00497589">
      <w:pPr>
        <w:widowControl w:val="0"/>
        <w:tabs>
          <w:tab w:val="left" w:pos="1200"/>
        </w:tabs>
        <w:autoSpaceDE w:val="0"/>
        <w:autoSpaceDN w:val="0"/>
        <w:ind w:left="360" w:right="-92" w:firstLine="360"/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                                            </w:t>
      </w:r>
      <w:proofErr w:type="spellStart"/>
      <w:r>
        <w:rPr>
          <w:rFonts w:eastAsia="Calibri"/>
          <w:lang w:val="en-US"/>
        </w:rPr>
        <w:t>S</w:t>
      </w:r>
      <w:r>
        <w:rPr>
          <w:rFonts w:eastAsia="Calibri"/>
          <w:vertAlign w:val="subscript"/>
          <w:lang w:val="en-US"/>
        </w:rPr>
        <w:t>max</w:t>
      </w:r>
      <w:proofErr w:type="spellEnd"/>
    </w:p>
    <w:p w:rsidR="00EC4700" w:rsidRDefault="00497589">
      <w:pPr>
        <w:tabs>
          <w:tab w:val="left" w:pos="840"/>
          <w:tab w:val="left" w:pos="1134"/>
        </w:tabs>
        <w:spacing w:after="0"/>
        <w:ind w:firstLine="567"/>
        <w:rPr>
          <w:rFonts w:eastAsia="Calibri"/>
          <w:lang w:val="en-US"/>
        </w:rPr>
      </w:pPr>
      <w:r>
        <w:rPr>
          <w:rFonts w:eastAsia="Calibri"/>
        </w:rPr>
        <w:t>где</w:t>
      </w:r>
      <w:r>
        <w:rPr>
          <w:rFonts w:eastAsia="Calibri"/>
          <w:lang w:val="en-US"/>
        </w:rPr>
        <w:t>:</w:t>
      </w:r>
    </w:p>
    <w:p w:rsidR="00EC4700" w:rsidRDefault="00497589">
      <w:pPr>
        <w:tabs>
          <w:tab w:val="left" w:pos="840"/>
          <w:tab w:val="left" w:pos="1134"/>
        </w:tabs>
        <w:spacing w:after="0"/>
        <w:ind w:firstLine="567"/>
        <w:rPr>
          <w:rFonts w:eastAsia="Calibri"/>
        </w:rPr>
      </w:pPr>
      <w:proofErr w:type="spellStart"/>
      <w:r>
        <w:rPr>
          <w:rFonts w:eastAsia="Calibri"/>
          <w:lang w:val="en-US"/>
        </w:rPr>
        <w:t>Rsi</w:t>
      </w:r>
      <w:proofErr w:type="spellEnd"/>
      <w:r>
        <w:rPr>
          <w:rFonts w:eastAsia="Calibri"/>
          <w:lang w:val="en-US"/>
        </w:rPr>
        <w:t> </w:t>
      </w:r>
      <w:r>
        <w:rPr>
          <w:rFonts w:eastAsia="Calibri"/>
        </w:rPr>
        <w:t xml:space="preserve">   - рейтинг </w:t>
      </w:r>
      <w:proofErr w:type="spellStart"/>
      <w:r>
        <w:rPr>
          <w:rFonts w:eastAsia="Calibri"/>
          <w:lang w:val="en-US"/>
        </w:rPr>
        <w:t>i</w:t>
      </w:r>
      <w:proofErr w:type="spellEnd"/>
      <w:r>
        <w:rPr>
          <w:rFonts w:eastAsia="Calibri"/>
        </w:rPr>
        <w:t>-й заявки по критерию «Стоимость единичных расценок»;</w:t>
      </w:r>
    </w:p>
    <w:p w:rsidR="00EC4700" w:rsidRDefault="00497589">
      <w:pPr>
        <w:tabs>
          <w:tab w:val="left" w:pos="840"/>
          <w:tab w:val="left" w:pos="1134"/>
        </w:tabs>
        <w:spacing w:after="0"/>
        <w:ind w:firstLine="567"/>
        <w:rPr>
          <w:rFonts w:eastAsia="Calibri"/>
        </w:rPr>
      </w:pPr>
      <w:proofErr w:type="spellStart"/>
      <w:r>
        <w:rPr>
          <w:rFonts w:eastAsia="Calibri"/>
          <w:lang w:val="en-US"/>
        </w:rPr>
        <w:t>Smax</w:t>
      </w:r>
      <w:proofErr w:type="spellEnd"/>
      <w:r>
        <w:rPr>
          <w:rFonts w:eastAsia="Calibri"/>
        </w:rPr>
        <w:t xml:space="preserve">   - начальная (максимальная) стоимость единичных расценок, указанная в приложении № 1 к Документации о закупке;</w:t>
      </w:r>
    </w:p>
    <w:p w:rsidR="00EC4700" w:rsidRDefault="00497589">
      <w:pPr>
        <w:tabs>
          <w:tab w:val="left" w:pos="840"/>
          <w:tab w:val="left" w:pos="1134"/>
        </w:tabs>
        <w:spacing w:after="0"/>
        <w:ind w:firstLine="567"/>
        <w:rPr>
          <w:rFonts w:eastAsia="Calibri"/>
        </w:rPr>
      </w:pPr>
      <w:r>
        <w:rPr>
          <w:rFonts w:eastAsia="Calibri"/>
          <w:lang w:val="en-US"/>
        </w:rPr>
        <w:t>Si</w:t>
      </w:r>
      <w:r>
        <w:rPr>
          <w:rFonts w:eastAsia="Calibri"/>
        </w:rPr>
        <w:t xml:space="preserve">      - стоимость единичных расценок, предложенная каждым участником</w:t>
      </w:r>
    </w:p>
    <w:p w:rsidR="00EC4700" w:rsidRDefault="00497589">
      <w:pPr>
        <w:spacing w:after="0"/>
        <w:ind w:firstLine="709"/>
        <w:rPr>
          <w:rFonts w:eastAsia="Arial Unicode MS"/>
          <w:bCs/>
        </w:rPr>
      </w:pPr>
      <w:r>
        <w:rPr>
          <w:rFonts w:eastAsia="Arial Unicode MS"/>
          <w:bCs/>
        </w:rPr>
        <w:t xml:space="preserve">Полученное значение ценового рейтинга заявки </w:t>
      </w:r>
      <w:proofErr w:type="spellStart"/>
      <w:r>
        <w:rPr>
          <w:rFonts w:eastAsia="Arial Unicode MS"/>
          <w:bCs/>
        </w:rPr>
        <w:t>Rsi</w:t>
      </w:r>
      <w:proofErr w:type="spellEnd"/>
      <w:r>
        <w:rPr>
          <w:rFonts w:eastAsia="Arial Unicode MS"/>
          <w:bCs/>
        </w:rPr>
        <w:t xml:space="preserve"> является балльной оценкой по данному критерию. </w:t>
      </w:r>
    </w:p>
    <w:p w:rsidR="008418D9" w:rsidRPr="008418D9" w:rsidRDefault="008418D9" w:rsidP="008418D9">
      <w:pPr>
        <w:pStyle w:val="a8"/>
        <w:spacing w:line="288" w:lineRule="atLeast"/>
        <w:rPr>
          <w:i/>
          <w:sz w:val="22"/>
          <w:szCs w:val="22"/>
          <w:highlight w:val="cyan"/>
        </w:rPr>
      </w:pPr>
      <w:r w:rsidRPr="008418D9">
        <w:rPr>
          <w:bCs/>
          <w:i/>
          <w:sz w:val="22"/>
          <w:szCs w:val="22"/>
          <w:highlight w:val="cyan"/>
        </w:rPr>
        <w:t xml:space="preserve">*если установлено преимущество </w:t>
      </w:r>
      <w:r w:rsidRPr="008418D9">
        <w:rPr>
          <w:i/>
          <w:sz w:val="22"/>
          <w:szCs w:val="22"/>
          <w:highlight w:val="cyan"/>
        </w:rPr>
        <w:t xml:space="preserve">в отношении товара российского происхождения - Заявка на участие в закупке получит преимущество (снижение на пятнадцать процентов ценового предложения Участника закупки/увеличение на пятнадцать процентов ценового предложения Участника в случае подачи им предложения о размере платы, подлежащей внесению за заключение договора), если: </w:t>
      </w:r>
    </w:p>
    <w:p w:rsidR="008418D9" w:rsidRPr="008418D9" w:rsidRDefault="008418D9" w:rsidP="008418D9">
      <w:pPr>
        <w:pStyle w:val="a8"/>
        <w:spacing w:line="288" w:lineRule="atLeast"/>
        <w:rPr>
          <w:i/>
          <w:sz w:val="22"/>
          <w:szCs w:val="22"/>
          <w:highlight w:val="cyan"/>
        </w:rPr>
      </w:pPr>
      <w:r w:rsidRPr="008418D9">
        <w:rPr>
          <w:i/>
          <w:sz w:val="22"/>
          <w:szCs w:val="22"/>
          <w:highlight w:val="cyan"/>
        </w:rPr>
        <w:t xml:space="preserve">а) Заявка Участника не подлежит отклонению при применении запрета и ограничения и соответствует установленным требованиям Закупочной документации; </w:t>
      </w:r>
    </w:p>
    <w:p w:rsidR="008418D9" w:rsidRPr="008418D9" w:rsidRDefault="008418D9" w:rsidP="008418D9">
      <w:pPr>
        <w:pStyle w:val="a8"/>
        <w:spacing w:line="288" w:lineRule="atLeast"/>
        <w:rPr>
          <w:i/>
          <w:sz w:val="22"/>
          <w:szCs w:val="22"/>
          <w:highlight w:val="cyan"/>
        </w:rPr>
      </w:pPr>
      <w:r w:rsidRPr="008418D9">
        <w:rPr>
          <w:i/>
          <w:sz w:val="22"/>
          <w:szCs w:val="22"/>
          <w:highlight w:val="cyan"/>
        </w:rPr>
        <w:t>б) Заявка Участника содержит предложение о поставке товаров только российского происхождения;</w:t>
      </w:r>
    </w:p>
    <w:p w:rsidR="008418D9" w:rsidRPr="008418D9" w:rsidRDefault="008418D9" w:rsidP="008418D9">
      <w:pPr>
        <w:pStyle w:val="a8"/>
        <w:spacing w:line="288" w:lineRule="atLeast"/>
        <w:rPr>
          <w:i/>
          <w:sz w:val="22"/>
          <w:szCs w:val="22"/>
          <w:highlight w:val="cyan"/>
        </w:rPr>
      </w:pPr>
      <w:r w:rsidRPr="008418D9">
        <w:rPr>
          <w:i/>
          <w:sz w:val="22"/>
          <w:szCs w:val="22"/>
          <w:highlight w:val="cyan"/>
        </w:rPr>
        <w:t>в) в числе заявок на участие в закупке, в отношении которых отсутствуют основания для отклонения, имеется заявка на участие в закупке, содержащая предложение о поставке хотя бы одного товара, происходящего из иностранного государства.</w:t>
      </w:r>
    </w:p>
    <w:p w:rsidR="008418D9" w:rsidRPr="008418D9" w:rsidRDefault="008418D9" w:rsidP="008418D9">
      <w:pPr>
        <w:pStyle w:val="a8"/>
        <w:spacing w:line="288" w:lineRule="atLeast"/>
        <w:rPr>
          <w:i/>
          <w:sz w:val="22"/>
          <w:szCs w:val="22"/>
          <w:highlight w:val="cyan"/>
        </w:rPr>
      </w:pPr>
      <w:r w:rsidRPr="008418D9">
        <w:rPr>
          <w:i/>
          <w:sz w:val="22"/>
          <w:szCs w:val="22"/>
          <w:highlight w:val="cyan"/>
        </w:rPr>
        <w:t>При этом в случае заключения договора с участником закупки, заявке которого предоставлено преимущество, договор заключается без учета снижения либо увеличения ценового предложения.</w:t>
      </w:r>
    </w:p>
    <w:p w:rsidR="00EC4700" w:rsidRPr="00DB28F6" w:rsidRDefault="00497589" w:rsidP="00013037">
      <w:pPr>
        <w:pStyle w:val="a5"/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ind w:left="0" w:right="-91" w:firstLine="709"/>
        <w:jc w:val="both"/>
      </w:pPr>
      <w:r w:rsidRPr="00DB28F6">
        <w:t xml:space="preserve">По критерию </w:t>
      </w:r>
      <w:r w:rsidRPr="00DB28F6">
        <w:rPr>
          <w:b/>
        </w:rPr>
        <w:t>«Наличие полномочий от производителей продукции»</w:t>
      </w:r>
      <w:r w:rsidRPr="00DB28F6">
        <w:t xml:space="preserve"> оценивается наличие у Участника документов, подтверждающих полномочия на реализацию продукции от производителей. 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участника.</w:t>
      </w:r>
    </w:p>
    <w:p w:rsidR="00BA158F" w:rsidRPr="00DB28F6" w:rsidRDefault="00497589" w:rsidP="009F5A50">
      <w:pPr>
        <w:widowControl w:val="0"/>
        <w:shd w:val="clear" w:color="auto" w:fill="FFFFFF"/>
        <w:tabs>
          <w:tab w:val="left" w:pos="142"/>
          <w:tab w:val="left" w:pos="1200"/>
        </w:tabs>
        <w:autoSpaceDE w:val="0"/>
        <w:ind w:right="-91" w:firstLine="709"/>
      </w:pPr>
      <w:r w:rsidRPr="00DB28F6">
        <w:t>Оценка производится на основании представленных Участником документов, подтверждающих наличие полномочий авторизованных поставщиков* от производителей продукции:</w:t>
      </w:r>
    </w:p>
    <w:p w:rsidR="009F5A50" w:rsidRPr="009F5A50" w:rsidRDefault="00407258">
      <w:pPr>
        <w:widowControl w:val="0"/>
        <w:shd w:val="clear" w:color="auto" w:fill="FFFFFF"/>
        <w:tabs>
          <w:tab w:val="left" w:pos="142"/>
          <w:tab w:val="left" w:pos="1200"/>
        </w:tabs>
        <w:autoSpaceDE w:val="0"/>
        <w:ind w:right="-91" w:firstLine="709"/>
        <w:rPr>
          <w:highlight w:val="green"/>
        </w:rPr>
      </w:pPr>
      <w:r w:rsidRPr="009F5A50">
        <w:rPr>
          <w:highlight w:val="green"/>
        </w:rPr>
        <w:t xml:space="preserve">1) </w:t>
      </w:r>
      <w:r w:rsidR="009F5A50" w:rsidRPr="009F5A50">
        <w:rPr>
          <w:highlight w:val="green"/>
        </w:rPr>
        <w:t xml:space="preserve">письмо, подтверждающее наличие полномочий Участника на реализацию продукции, относящейся к предмету закупки, выданное Участнику, заполненное в соответствии с формой </w:t>
      </w:r>
      <w:r w:rsidR="00B725EF" w:rsidRPr="00B725EF">
        <w:rPr>
          <w:highlight w:val="green"/>
        </w:rPr>
        <w:t>7</w:t>
      </w:r>
      <w:r w:rsidR="009F5A50" w:rsidRPr="009F5A50">
        <w:rPr>
          <w:highlight w:val="green"/>
        </w:rPr>
        <w:t xml:space="preserve"> части III Документации о закупке. Если Участником закупки </w:t>
      </w:r>
      <w:r w:rsidR="009F5A50" w:rsidRPr="009F5A50">
        <w:rPr>
          <w:highlight w:val="green"/>
        </w:rPr>
        <w:lastRenderedPageBreak/>
        <w:t>выступает сам производитель продукции, то данная</w:t>
      </w:r>
      <w:r w:rsidR="00181129">
        <w:rPr>
          <w:highlight w:val="green"/>
        </w:rPr>
        <w:t xml:space="preserve"> форма заполняется от его имени;</w:t>
      </w:r>
    </w:p>
    <w:p w:rsidR="00181129" w:rsidRDefault="00407258" w:rsidP="00181129">
      <w:pPr>
        <w:widowControl w:val="0"/>
        <w:shd w:val="clear" w:color="auto" w:fill="FFFFFF"/>
        <w:tabs>
          <w:tab w:val="left" w:pos="142"/>
          <w:tab w:val="left" w:pos="1200"/>
        </w:tabs>
        <w:autoSpaceDE w:val="0"/>
        <w:ind w:right="-91" w:firstLine="709"/>
      </w:pPr>
      <w:r w:rsidRPr="009F5A50">
        <w:rPr>
          <w:highlight w:val="green"/>
        </w:rPr>
        <w:t xml:space="preserve">2) </w:t>
      </w:r>
      <w:r w:rsidR="009F5A50" w:rsidRPr="009F5A50">
        <w:rPr>
          <w:highlight w:val="green"/>
        </w:rPr>
        <w:t>копии документов, подтверждающих полномочия производителя продукции (дилерские/дистрибьюторские/партнерские/представительские сертификаты, договоры, соглашения, а также иное документально оформленное разрешение производителя на работу с его продукцией (в том числе на реализацию продукции) без аннулирования гарантии производителя), выданные производителем продукции или иным авторизованным поставщиком (</w:t>
      </w:r>
      <w:r w:rsidR="009F5A50" w:rsidRPr="009F5A50">
        <w:rPr>
          <w:b/>
          <w:i/>
          <w:highlight w:val="green"/>
        </w:rPr>
        <w:t>указанные документы предоставляются в случае, если Участник не является производителем товара</w:t>
      </w:r>
      <w:r w:rsidR="00181129">
        <w:rPr>
          <w:highlight w:val="green"/>
        </w:rPr>
        <w:t>).</w:t>
      </w:r>
    </w:p>
    <w:p w:rsidR="00B20F38" w:rsidRDefault="00181129" w:rsidP="00181129">
      <w:pPr>
        <w:widowControl w:val="0"/>
        <w:shd w:val="clear" w:color="auto" w:fill="FFFFFF"/>
        <w:tabs>
          <w:tab w:val="left" w:pos="142"/>
          <w:tab w:val="left" w:pos="1200"/>
        </w:tabs>
        <w:autoSpaceDE w:val="0"/>
        <w:ind w:right="-91" w:firstLine="709"/>
        <w:rPr>
          <w:bCs/>
          <w:i/>
          <w:color w:val="FF0000"/>
          <w:shd w:val="clear" w:color="auto" w:fill="FFFFFF"/>
        </w:rPr>
      </w:pPr>
      <w:r w:rsidRPr="00181129">
        <w:rPr>
          <w:highlight w:val="cyan"/>
        </w:rPr>
        <w:t>Не указание в письме какой-либо из запрашиваемой информации</w:t>
      </w:r>
      <w:r w:rsidR="00C07E9E">
        <w:rPr>
          <w:highlight w:val="cyan"/>
        </w:rPr>
        <w:t xml:space="preserve"> </w:t>
      </w:r>
      <w:r w:rsidR="00C07E9E" w:rsidRPr="00C07E9E">
        <w:rPr>
          <w:highlight w:val="green"/>
        </w:rPr>
        <w:t>либо указание информации, не</w:t>
      </w:r>
      <w:r w:rsidR="00B018C8">
        <w:rPr>
          <w:highlight w:val="green"/>
        </w:rPr>
        <w:t xml:space="preserve"> </w:t>
      </w:r>
      <w:r w:rsidR="00C07E9E" w:rsidRPr="00C07E9E">
        <w:rPr>
          <w:highlight w:val="green"/>
        </w:rPr>
        <w:t>идентичной той, которая указана в заявке на участие/письме о подаче оферты и неценовом/техническом предложении,</w:t>
      </w:r>
      <w:r w:rsidRPr="00181129">
        <w:rPr>
          <w:highlight w:val="cyan"/>
        </w:rPr>
        <w:t xml:space="preserve"> а также отсутствие документов, подтверждающих полномочия производителя продукции (в случае, если участник не является производителем), будет оцениваться как отсутствие у Участника полномочий от производителей продукции.</w:t>
      </w:r>
      <w:r w:rsidR="00497589" w:rsidRPr="00DB28F6">
        <w:rPr>
          <w:bCs/>
          <w:i/>
          <w:color w:val="FF0000"/>
          <w:shd w:val="clear" w:color="auto" w:fill="FFFFFF"/>
        </w:rPr>
        <w:tab/>
      </w:r>
    </w:p>
    <w:p w:rsidR="00EC4700" w:rsidRPr="00181129" w:rsidRDefault="00497589" w:rsidP="00181129">
      <w:pPr>
        <w:widowControl w:val="0"/>
        <w:shd w:val="clear" w:color="auto" w:fill="FFFFFF"/>
        <w:tabs>
          <w:tab w:val="left" w:pos="142"/>
          <w:tab w:val="left" w:pos="1200"/>
        </w:tabs>
        <w:autoSpaceDE w:val="0"/>
        <w:ind w:right="-91" w:firstLine="709"/>
      </w:pPr>
      <w:r w:rsidRPr="00DB28F6">
        <w:rPr>
          <w:bCs/>
          <w:i/>
          <w:color w:val="FF0000"/>
          <w:shd w:val="clear" w:color="auto" w:fill="FFFFFF"/>
        </w:rPr>
        <w:t xml:space="preserve">* Под </w:t>
      </w:r>
      <w:r w:rsidRPr="00DB28F6">
        <w:rPr>
          <w:bCs/>
          <w:i/>
          <w:color w:val="FF0000"/>
          <w:u w:val="single"/>
          <w:shd w:val="clear" w:color="auto" w:fill="FFFFFF"/>
        </w:rPr>
        <w:t>авторизованным</w:t>
      </w:r>
      <w:r w:rsidRPr="00DB28F6">
        <w:rPr>
          <w:i/>
          <w:color w:val="FF0000"/>
          <w:u w:val="single"/>
          <w:shd w:val="clear" w:color="auto" w:fill="FFFFFF"/>
        </w:rPr>
        <w:t> </w:t>
      </w:r>
      <w:r w:rsidRPr="00DB28F6">
        <w:rPr>
          <w:bCs/>
          <w:i/>
          <w:color w:val="FF0000"/>
          <w:u w:val="single"/>
          <w:shd w:val="clear" w:color="auto" w:fill="FFFFFF"/>
        </w:rPr>
        <w:t>поставщиком</w:t>
      </w:r>
      <w:r w:rsidRPr="00DB28F6">
        <w:rPr>
          <w:i/>
          <w:color w:val="FF0000"/>
          <w:u w:val="single"/>
          <w:shd w:val="clear" w:color="auto" w:fill="FFFFFF"/>
        </w:rPr>
        <w:t> продукции</w:t>
      </w:r>
      <w:r w:rsidRPr="00DB28F6">
        <w:rPr>
          <w:i/>
          <w:color w:val="FF0000"/>
          <w:shd w:val="clear" w:color="auto" w:fill="FFFFFF"/>
        </w:rPr>
        <w:t xml:space="preserve"> понимается физическое или юридическое лицо, получившее разрешение на работу с продукцией производителя (в том числе на реализацию продукции), которая все еще находится на гарантии производителя, без ее аннулирования.</w:t>
      </w:r>
    </w:p>
    <w:p w:rsidR="00EC4700" w:rsidRPr="00DB28F6" w:rsidRDefault="00497589">
      <w:pPr>
        <w:widowControl w:val="0"/>
        <w:shd w:val="clear" w:color="auto" w:fill="FFFFFF"/>
        <w:autoSpaceDE w:val="0"/>
        <w:ind w:right="159" w:firstLine="709"/>
      </w:pPr>
      <w:r w:rsidRPr="00DB28F6">
        <w:t xml:space="preserve">Рейтинг заявки по данному критерию определяется согласно следующим условиям: </w:t>
      </w:r>
    </w:p>
    <w:p w:rsidR="00EC4700" w:rsidRPr="00DB28F6" w:rsidRDefault="00EC4700">
      <w:pPr>
        <w:widowControl w:val="0"/>
        <w:shd w:val="clear" w:color="auto" w:fill="FFFFFF"/>
        <w:autoSpaceDE w:val="0"/>
        <w:ind w:right="159" w:firstLine="70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5"/>
        <w:gridCol w:w="1951"/>
        <w:gridCol w:w="5309"/>
      </w:tblGrid>
      <w:tr w:rsidR="00EC4700" w:rsidRPr="00DB28F6">
        <w:trPr>
          <w:trHeight w:val="1440"/>
          <w:jc w:val="center"/>
        </w:trPr>
        <w:tc>
          <w:tcPr>
            <w:tcW w:w="2195" w:type="dxa"/>
            <w:shd w:val="clear" w:color="auto" w:fill="auto"/>
            <w:vAlign w:val="center"/>
          </w:tcPr>
          <w:p w:rsidR="00EC4700" w:rsidRPr="00DB28F6" w:rsidRDefault="00497589">
            <w:pPr>
              <w:widowControl w:val="0"/>
              <w:autoSpaceDE w:val="0"/>
              <w:ind w:right="159"/>
              <w:jc w:val="center"/>
            </w:pPr>
            <w:r w:rsidRPr="00DB28F6">
              <w:t>Рейтинг заявки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EC4700" w:rsidRPr="00DB28F6" w:rsidRDefault="00497589">
            <w:pPr>
              <w:widowControl w:val="0"/>
              <w:autoSpaceDE w:val="0"/>
              <w:ind w:right="159"/>
              <w:jc w:val="center"/>
            </w:pPr>
            <w:r w:rsidRPr="00DB28F6">
              <w:rPr>
                <w:bCs/>
              </w:rPr>
              <w:t>Баллы, заносимые экспертом в оценочную форму</w:t>
            </w:r>
          </w:p>
        </w:tc>
        <w:tc>
          <w:tcPr>
            <w:tcW w:w="5614" w:type="dxa"/>
            <w:shd w:val="clear" w:color="auto" w:fill="auto"/>
          </w:tcPr>
          <w:p w:rsidR="00EC4700" w:rsidRPr="00DB28F6" w:rsidRDefault="00EC4700">
            <w:pPr>
              <w:widowControl w:val="0"/>
              <w:autoSpaceDE w:val="0"/>
              <w:ind w:right="159"/>
              <w:jc w:val="center"/>
              <w:rPr>
                <w:b/>
              </w:rPr>
            </w:pPr>
          </w:p>
          <w:p w:rsidR="00EC4700" w:rsidRPr="00DB28F6" w:rsidRDefault="00497589">
            <w:pPr>
              <w:widowControl w:val="0"/>
              <w:autoSpaceDE w:val="0"/>
              <w:ind w:right="159"/>
              <w:jc w:val="center"/>
            </w:pPr>
            <w:r w:rsidRPr="00DB28F6">
              <w:t>Наличие полномочий от производителей продукции</w:t>
            </w:r>
          </w:p>
        </w:tc>
      </w:tr>
      <w:tr w:rsidR="00EC4700" w:rsidRPr="00DB28F6">
        <w:trPr>
          <w:trHeight w:val="1440"/>
          <w:jc w:val="center"/>
        </w:trPr>
        <w:tc>
          <w:tcPr>
            <w:tcW w:w="2195" w:type="dxa"/>
            <w:vMerge w:val="restart"/>
            <w:shd w:val="clear" w:color="auto" w:fill="auto"/>
            <w:vAlign w:val="center"/>
          </w:tcPr>
          <w:p w:rsidR="00EC4700" w:rsidRPr="00DB28F6" w:rsidRDefault="00497589">
            <w:pPr>
              <w:widowControl w:val="0"/>
              <w:autoSpaceDE w:val="0"/>
              <w:ind w:right="159"/>
              <w:jc w:val="center"/>
            </w:pPr>
            <w:proofErr w:type="spellStart"/>
            <w:r w:rsidRPr="00DB28F6">
              <w:rPr>
                <w:lang w:val="en-US"/>
              </w:rPr>
              <w:t>Rpi</w:t>
            </w:r>
            <w:proofErr w:type="spellEnd"/>
          </w:p>
        </w:tc>
        <w:tc>
          <w:tcPr>
            <w:tcW w:w="2004" w:type="dxa"/>
            <w:shd w:val="clear" w:color="auto" w:fill="auto"/>
            <w:vAlign w:val="center"/>
          </w:tcPr>
          <w:p w:rsidR="00EC4700" w:rsidRPr="00DB28F6" w:rsidRDefault="00497589">
            <w:pPr>
              <w:widowControl w:val="0"/>
              <w:autoSpaceDE w:val="0"/>
              <w:ind w:right="159"/>
              <w:jc w:val="center"/>
            </w:pPr>
            <w:r w:rsidRPr="00DB28F6">
              <w:rPr>
                <w:lang w:val="en-US"/>
              </w:rPr>
              <w:t xml:space="preserve">100 </w:t>
            </w:r>
            <w:r w:rsidRPr="00DB28F6">
              <w:t>баллов</w:t>
            </w:r>
          </w:p>
        </w:tc>
        <w:tc>
          <w:tcPr>
            <w:tcW w:w="5614" w:type="dxa"/>
            <w:shd w:val="clear" w:color="auto" w:fill="auto"/>
          </w:tcPr>
          <w:p w:rsidR="00EC4700" w:rsidRPr="00DB28F6" w:rsidRDefault="00497589" w:rsidP="00C07E9E">
            <w:pPr>
              <w:widowControl w:val="0"/>
              <w:autoSpaceDE w:val="0"/>
              <w:ind w:right="159"/>
            </w:pPr>
            <w:r w:rsidRPr="00DB28F6">
              <w:t>в составе заявки Участника присутствуют</w:t>
            </w:r>
            <w:r w:rsidR="00407258">
              <w:t xml:space="preserve"> </w:t>
            </w:r>
            <w:r w:rsidR="00407258" w:rsidRPr="00407258">
              <w:rPr>
                <w:highlight w:val="green"/>
              </w:rPr>
              <w:t>все запрашиваемые</w:t>
            </w:r>
            <w:r w:rsidRPr="00407258">
              <w:rPr>
                <w:highlight w:val="green"/>
              </w:rPr>
              <w:t xml:space="preserve"> документы</w:t>
            </w:r>
            <w:r w:rsidRPr="00DB28F6">
              <w:t>, подтверждающие наличие полномочий производителей продукции на весь объем закупаемой продукции, полностью подтвержденные соответствующими документами</w:t>
            </w:r>
            <w:r w:rsidR="00A507C1">
              <w:t xml:space="preserve">, </w:t>
            </w:r>
            <w:r w:rsidR="00A507C1" w:rsidRPr="00A507C1">
              <w:rPr>
                <w:highlight w:val="cyan"/>
              </w:rPr>
              <w:t xml:space="preserve">а также полностью предоставлена информация </w:t>
            </w:r>
            <w:r w:rsidR="00C07E9E" w:rsidRPr="00C07E9E">
              <w:rPr>
                <w:highlight w:val="green"/>
              </w:rPr>
              <w:t>идентичная той, которая указана в заявке на участие/письме о подаче оферты и неценовом/техническом предложении</w:t>
            </w:r>
            <w:r w:rsidR="00C07E9E" w:rsidRPr="00C07E9E">
              <w:rPr>
                <w:highlight w:val="cyan"/>
              </w:rPr>
              <w:t xml:space="preserve"> </w:t>
            </w:r>
            <w:r w:rsidR="00A507C1" w:rsidRPr="00A507C1">
              <w:rPr>
                <w:highlight w:val="cyan"/>
              </w:rPr>
              <w:t>согласно инструкции по заполнению формы 7 части III Документации о закупке</w:t>
            </w:r>
          </w:p>
        </w:tc>
      </w:tr>
      <w:tr w:rsidR="00EC4700" w:rsidRPr="00DB28F6">
        <w:trPr>
          <w:trHeight w:val="2488"/>
          <w:jc w:val="center"/>
        </w:trPr>
        <w:tc>
          <w:tcPr>
            <w:tcW w:w="2195" w:type="dxa"/>
            <w:vMerge/>
            <w:shd w:val="clear" w:color="auto" w:fill="auto"/>
          </w:tcPr>
          <w:p w:rsidR="00EC4700" w:rsidRPr="00DB28F6" w:rsidRDefault="00EC4700">
            <w:pPr>
              <w:widowControl w:val="0"/>
              <w:autoSpaceDE w:val="0"/>
              <w:ind w:right="159"/>
            </w:pPr>
          </w:p>
        </w:tc>
        <w:tc>
          <w:tcPr>
            <w:tcW w:w="2004" w:type="dxa"/>
            <w:shd w:val="clear" w:color="auto" w:fill="auto"/>
            <w:vAlign w:val="center"/>
          </w:tcPr>
          <w:p w:rsidR="00EC4700" w:rsidRPr="00DB28F6" w:rsidRDefault="00497589">
            <w:pPr>
              <w:widowControl w:val="0"/>
              <w:autoSpaceDE w:val="0"/>
              <w:ind w:right="159"/>
              <w:jc w:val="center"/>
            </w:pPr>
            <w:r w:rsidRPr="00DB28F6">
              <w:t>0 баллов</w:t>
            </w:r>
          </w:p>
        </w:tc>
        <w:tc>
          <w:tcPr>
            <w:tcW w:w="5614" w:type="dxa"/>
            <w:shd w:val="clear" w:color="auto" w:fill="auto"/>
          </w:tcPr>
          <w:p w:rsidR="00EC4700" w:rsidRPr="002D5B0D" w:rsidRDefault="00497589" w:rsidP="004257F3">
            <w:pPr>
              <w:widowControl w:val="0"/>
              <w:autoSpaceDE w:val="0"/>
              <w:ind w:right="159"/>
            </w:pPr>
            <w:r w:rsidRPr="00DB28F6">
              <w:t xml:space="preserve">в составе заявки Участника </w:t>
            </w:r>
            <w:r w:rsidRPr="00A507C1">
              <w:rPr>
                <w:highlight w:val="cyan"/>
              </w:rPr>
              <w:t xml:space="preserve">отсутствуют </w:t>
            </w:r>
            <w:r w:rsidR="002D5B0D" w:rsidRPr="00A507C1">
              <w:rPr>
                <w:highlight w:val="cyan"/>
              </w:rPr>
              <w:t>запрашиваемые</w:t>
            </w:r>
            <w:r w:rsidR="002D5B0D">
              <w:t xml:space="preserve"> </w:t>
            </w:r>
            <w:r w:rsidRPr="00DB28F6">
              <w:t xml:space="preserve">документы, подтверждающие </w:t>
            </w:r>
            <w:r w:rsidR="002D5B0D" w:rsidRPr="002D5B0D">
              <w:rPr>
                <w:highlight w:val="green"/>
              </w:rPr>
              <w:t xml:space="preserve">наличие </w:t>
            </w:r>
            <w:r w:rsidRPr="002D5B0D">
              <w:rPr>
                <w:highlight w:val="green"/>
              </w:rPr>
              <w:t>полномочи</w:t>
            </w:r>
            <w:r w:rsidR="002D5B0D" w:rsidRPr="002D5B0D">
              <w:rPr>
                <w:highlight w:val="green"/>
              </w:rPr>
              <w:t>й</w:t>
            </w:r>
            <w:r w:rsidRPr="00DB28F6">
              <w:t xml:space="preserve"> на реализацию продукции от производителя, или предоставлены документы, подтверждающие наличие полномочий от производителей продукции, на часть объема закупаемой продукции, </w:t>
            </w:r>
            <w:r w:rsidRPr="002D5B0D">
              <w:rPr>
                <w:highlight w:val="green"/>
              </w:rPr>
              <w:t xml:space="preserve">а также </w:t>
            </w:r>
            <w:r w:rsidR="002D5B0D" w:rsidRPr="002D5B0D">
              <w:rPr>
                <w:highlight w:val="green"/>
              </w:rPr>
              <w:t xml:space="preserve">не полностью </w:t>
            </w:r>
            <w:r w:rsidRPr="002D5B0D">
              <w:rPr>
                <w:highlight w:val="green"/>
              </w:rPr>
              <w:t>предоставле</w:t>
            </w:r>
            <w:r w:rsidR="002D5B0D" w:rsidRPr="002D5B0D">
              <w:rPr>
                <w:highlight w:val="green"/>
              </w:rPr>
              <w:t>на</w:t>
            </w:r>
            <w:r w:rsidRPr="002D5B0D">
              <w:rPr>
                <w:highlight w:val="green"/>
              </w:rPr>
              <w:t xml:space="preserve"> </w:t>
            </w:r>
            <w:r w:rsidRPr="00B018C8">
              <w:rPr>
                <w:highlight w:val="green"/>
              </w:rPr>
              <w:t>информаци</w:t>
            </w:r>
            <w:r w:rsidR="002D5B0D" w:rsidRPr="00B018C8">
              <w:rPr>
                <w:highlight w:val="green"/>
              </w:rPr>
              <w:t>я</w:t>
            </w:r>
            <w:r w:rsidR="00C07E9E" w:rsidRPr="00B018C8">
              <w:rPr>
                <w:highlight w:val="green"/>
              </w:rPr>
              <w:t xml:space="preserve"> </w:t>
            </w:r>
            <w:r w:rsidR="004257F3" w:rsidRPr="00B018C8">
              <w:rPr>
                <w:highlight w:val="green"/>
              </w:rPr>
              <w:t xml:space="preserve">согласно инструкции по заполнению формы 7 части </w:t>
            </w:r>
            <w:r w:rsidR="004257F3" w:rsidRPr="00B018C8">
              <w:rPr>
                <w:highlight w:val="green"/>
                <w:lang w:val="en-US"/>
              </w:rPr>
              <w:t>III</w:t>
            </w:r>
            <w:r w:rsidR="004257F3" w:rsidRPr="00B018C8">
              <w:rPr>
                <w:highlight w:val="green"/>
              </w:rPr>
              <w:t xml:space="preserve"> Документации о закупке </w:t>
            </w:r>
            <w:r w:rsidR="00C07E9E" w:rsidRPr="00B018C8">
              <w:rPr>
                <w:highlight w:val="green"/>
              </w:rPr>
              <w:t xml:space="preserve">либо </w:t>
            </w:r>
            <w:r w:rsidR="00C07E9E" w:rsidRPr="004257F3">
              <w:rPr>
                <w:highlight w:val="green"/>
              </w:rPr>
              <w:t>указа</w:t>
            </w:r>
            <w:r w:rsidR="004257F3" w:rsidRPr="004257F3">
              <w:rPr>
                <w:highlight w:val="green"/>
              </w:rPr>
              <w:t>на информация</w:t>
            </w:r>
            <w:r w:rsidR="00C07E9E" w:rsidRPr="004257F3">
              <w:rPr>
                <w:highlight w:val="green"/>
              </w:rPr>
              <w:t>, не</w:t>
            </w:r>
            <w:r w:rsidR="00B018C8">
              <w:rPr>
                <w:highlight w:val="green"/>
              </w:rPr>
              <w:t xml:space="preserve"> </w:t>
            </w:r>
            <w:r w:rsidR="00C07E9E" w:rsidRPr="004257F3">
              <w:rPr>
                <w:highlight w:val="green"/>
              </w:rPr>
              <w:t>идентичн</w:t>
            </w:r>
            <w:r w:rsidR="004257F3" w:rsidRPr="004257F3">
              <w:rPr>
                <w:highlight w:val="green"/>
              </w:rPr>
              <w:t>ая</w:t>
            </w:r>
            <w:r w:rsidR="00C07E9E" w:rsidRPr="004257F3">
              <w:rPr>
                <w:highlight w:val="green"/>
              </w:rPr>
              <w:t xml:space="preserve"> той, которая указана в заявке на участие/письме о подаче </w:t>
            </w:r>
            <w:r w:rsidR="00C07E9E" w:rsidRPr="004257F3">
              <w:rPr>
                <w:highlight w:val="green"/>
              </w:rPr>
              <w:lastRenderedPageBreak/>
              <w:t>оферты и неценовом/техническом предложении</w:t>
            </w:r>
            <w:r w:rsidRPr="00DB28F6">
              <w:t xml:space="preserve"> </w:t>
            </w:r>
          </w:p>
        </w:tc>
      </w:tr>
    </w:tbl>
    <w:p w:rsidR="00EC4700" w:rsidRPr="00DB28F6" w:rsidRDefault="00EC4700">
      <w:pPr>
        <w:widowControl w:val="0"/>
        <w:shd w:val="clear" w:color="auto" w:fill="FFFFFF"/>
        <w:autoSpaceDE w:val="0"/>
        <w:ind w:right="159" w:firstLine="709"/>
      </w:pPr>
    </w:p>
    <w:p w:rsidR="00EC4700" w:rsidRPr="00DB28F6" w:rsidRDefault="00497589">
      <w:pPr>
        <w:widowControl w:val="0"/>
        <w:shd w:val="clear" w:color="auto" w:fill="FFFFFF"/>
        <w:autoSpaceDE w:val="0"/>
        <w:ind w:right="159"/>
      </w:pPr>
      <w:r w:rsidRPr="00DB28F6">
        <w:t xml:space="preserve">  где:</w:t>
      </w:r>
    </w:p>
    <w:p w:rsidR="00EC4700" w:rsidRPr="00DB28F6" w:rsidRDefault="00EC4700">
      <w:pPr>
        <w:widowControl w:val="0"/>
        <w:shd w:val="clear" w:color="auto" w:fill="FFFFFF"/>
        <w:autoSpaceDE w:val="0"/>
        <w:ind w:right="159"/>
      </w:pPr>
    </w:p>
    <w:p w:rsidR="00EC4700" w:rsidRPr="00DB28F6" w:rsidRDefault="00497589">
      <w:pPr>
        <w:spacing w:after="0"/>
        <w:ind w:firstLine="709"/>
        <w:rPr>
          <w:rFonts w:eastAsia="Arial Unicode MS"/>
          <w:bCs/>
        </w:rPr>
      </w:pPr>
      <w:r w:rsidRPr="00DB28F6">
        <w:t>R</w:t>
      </w:r>
      <w:r w:rsidRPr="00DB28F6">
        <w:rPr>
          <w:lang w:val="en-US"/>
        </w:rPr>
        <w:t>p</w:t>
      </w:r>
      <w:r w:rsidRPr="00DB28F6">
        <w:t>i    - рейтинг i-й заявки по критерию «Наличие полномочий от производителей продукции»</w:t>
      </w:r>
      <w:r w:rsidRPr="00DB28F6">
        <w:rPr>
          <w:rFonts w:eastAsia="Arial Unicode MS"/>
          <w:bCs/>
        </w:rPr>
        <w:t>.</w:t>
      </w:r>
    </w:p>
    <w:p w:rsidR="00EC4700" w:rsidRPr="00DB28F6" w:rsidRDefault="00497589">
      <w:pPr>
        <w:pStyle w:val="a5"/>
        <w:keepLines/>
        <w:numPr>
          <w:ilvl w:val="1"/>
          <w:numId w:val="3"/>
        </w:numPr>
        <w:tabs>
          <w:tab w:val="left" w:pos="1134"/>
        </w:tabs>
        <w:ind w:left="0" w:firstLine="567"/>
        <w:contextualSpacing/>
        <w:jc w:val="both"/>
      </w:pPr>
      <w:r w:rsidRPr="00DB28F6">
        <w:t>Полученные оценки по каждому неценовому критерию, а также рейтинг по критерию стоимости заявки применяется для расчета интегральной оценки общей предпочтительности заявки участника. Данный показатель рассчитывается как сумма полученных балльных оценок с учетом их весовых коэффициентов.</w:t>
      </w:r>
    </w:p>
    <w:p w:rsidR="00EC4700" w:rsidRPr="005E2A76" w:rsidRDefault="00497589">
      <w:pPr>
        <w:tabs>
          <w:tab w:val="left" w:pos="840"/>
          <w:tab w:val="left" w:pos="1134"/>
        </w:tabs>
        <w:spacing w:after="0"/>
        <w:ind w:firstLine="567"/>
        <w:rPr>
          <w:rFonts w:eastAsia="Calibri"/>
        </w:rPr>
      </w:pPr>
      <w:proofErr w:type="spellStart"/>
      <w:proofErr w:type="gramStart"/>
      <w:r w:rsidRPr="00DB28F6">
        <w:rPr>
          <w:rFonts w:eastAsia="Calibri"/>
          <w:lang w:val="en-US"/>
        </w:rPr>
        <w:t>Ri</w:t>
      </w:r>
      <w:proofErr w:type="spellEnd"/>
      <w:proofErr w:type="gramEnd"/>
      <w:r w:rsidRPr="005E2A76">
        <w:rPr>
          <w:rFonts w:eastAsia="Calibri"/>
        </w:rPr>
        <w:t xml:space="preserve"> = </w:t>
      </w:r>
      <w:r w:rsidR="00693E4A" w:rsidRPr="005E2A76">
        <w:rPr>
          <w:rFonts w:eastAsia="Calibri"/>
        </w:rPr>
        <w:t>(</w:t>
      </w:r>
      <w:proofErr w:type="spellStart"/>
      <w:r w:rsidR="00693E4A">
        <w:rPr>
          <w:rFonts w:eastAsia="Calibri"/>
          <w:lang w:val="en-US"/>
        </w:rPr>
        <w:t>Rsi</w:t>
      </w:r>
      <w:proofErr w:type="spellEnd"/>
      <w:r w:rsidR="00693E4A" w:rsidRPr="005E2A76">
        <w:rPr>
          <w:rFonts w:eastAsia="Calibri"/>
        </w:rPr>
        <w:t xml:space="preserve"> </w:t>
      </w:r>
      <w:r w:rsidR="00693E4A">
        <w:rPr>
          <w:rFonts w:eastAsia="Calibri"/>
          <w:lang w:val="en-US"/>
        </w:rPr>
        <w:t>x</w:t>
      </w:r>
      <w:r w:rsidR="00693E4A" w:rsidRPr="005E2A76">
        <w:rPr>
          <w:rFonts w:eastAsia="Calibri"/>
        </w:rPr>
        <w:t xml:space="preserve"> </w:t>
      </w:r>
      <w:r w:rsidR="00693E4A">
        <w:rPr>
          <w:rFonts w:eastAsia="Calibri"/>
          <w:lang w:val="en-US"/>
        </w:rPr>
        <w:t>Vs</w:t>
      </w:r>
      <w:r w:rsidR="00693E4A" w:rsidRPr="005E2A76">
        <w:rPr>
          <w:rFonts w:eastAsia="Calibri"/>
        </w:rPr>
        <w:t>) + (</w:t>
      </w:r>
      <w:proofErr w:type="spellStart"/>
      <w:r w:rsidR="00693E4A">
        <w:rPr>
          <w:rFonts w:eastAsia="Calibri"/>
          <w:lang w:val="en-US"/>
        </w:rPr>
        <w:t>Rbi</w:t>
      </w:r>
      <w:proofErr w:type="spellEnd"/>
      <w:r w:rsidR="00693E4A" w:rsidRPr="005E2A76">
        <w:rPr>
          <w:rFonts w:eastAsia="Calibri"/>
        </w:rPr>
        <w:t xml:space="preserve"> </w:t>
      </w:r>
      <w:r w:rsidRPr="00DB28F6">
        <w:rPr>
          <w:rFonts w:eastAsia="Calibri"/>
          <w:lang w:val="en-US"/>
        </w:rPr>
        <w:t>x</w:t>
      </w:r>
      <w:r w:rsidRPr="005E2A76">
        <w:rPr>
          <w:rFonts w:eastAsia="Calibri"/>
        </w:rPr>
        <w:t xml:space="preserve"> </w:t>
      </w:r>
      <w:r w:rsidRPr="00DB28F6">
        <w:rPr>
          <w:rFonts w:eastAsia="Calibri"/>
          <w:lang w:val="en-US"/>
        </w:rPr>
        <w:t>V</w:t>
      </w:r>
      <w:r w:rsidRPr="005E2A76">
        <w:rPr>
          <w:rFonts w:eastAsia="Calibri"/>
        </w:rPr>
        <w:t xml:space="preserve">3) </w:t>
      </w:r>
      <w:r w:rsidRPr="00DB28F6">
        <w:rPr>
          <w:rFonts w:eastAsia="Calibri"/>
        </w:rPr>
        <w:t>где</w:t>
      </w:r>
      <w:r w:rsidRPr="005E2A76">
        <w:rPr>
          <w:rFonts w:eastAsia="Calibri"/>
        </w:rPr>
        <w:t>:</w:t>
      </w:r>
    </w:p>
    <w:p w:rsidR="00EC4700" w:rsidRPr="00DB28F6" w:rsidRDefault="00497589">
      <w:pPr>
        <w:tabs>
          <w:tab w:val="left" w:pos="840"/>
          <w:tab w:val="left" w:pos="1134"/>
        </w:tabs>
        <w:spacing w:after="0"/>
        <w:ind w:firstLine="567"/>
        <w:rPr>
          <w:rFonts w:eastAsia="Calibri"/>
        </w:rPr>
      </w:pPr>
      <w:proofErr w:type="spellStart"/>
      <w:r w:rsidRPr="00DB28F6">
        <w:rPr>
          <w:rFonts w:eastAsia="Calibri"/>
        </w:rPr>
        <w:t>Ri</w:t>
      </w:r>
      <w:proofErr w:type="spellEnd"/>
      <w:r w:rsidRPr="00DB28F6">
        <w:rPr>
          <w:rFonts w:eastAsia="Calibri"/>
        </w:rPr>
        <w:t xml:space="preserve">   - общий рейтинг предпочтительности i-й заявки;</w:t>
      </w:r>
    </w:p>
    <w:p w:rsidR="00EC4700" w:rsidRPr="00DB28F6" w:rsidRDefault="00497589">
      <w:pPr>
        <w:tabs>
          <w:tab w:val="left" w:pos="840"/>
          <w:tab w:val="left" w:pos="1134"/>
        </w:tabs>
        <w:spacing w:after="0"/>
        <w:ind w:firstLine="567"/>
        <w:rPr>
          <w:rFonts w:eastAsia="Calibri"/>
        </w:rPr>
      </w:pPr>
      <w:proofErr w:type="spellStart"/>
      <w:proofErr w:type="gramStart"/>
      <w:r w:rsidRPr="00DB28F6">
        <w:rPr>
          <w:rFonts w:eastAsia="Calibri"/>
        </w:rPr>
        <w:t>Rsi</w:t>
      </w:r>
      <w:proofErr w:type="spellEnd"/>
      <w:r w:rsidRPr="00DB28F6">
        <w:rPr>
          <w:rFonts w:eastAsia="Calibri"/>
        </w:rPr>
        <w:t xml:space="preserve">  -</w:t>
      </w:r>
      <w:proofErr w:type="gramEnd"/>
      <w:r w:rsidRPr="00DB28F6">
        <w:rPr>
          <w:rFonts w:eastAsia="Calibri"/>
        </w:rPr>
        <w:t xml:space="preserve"> рейтинг i-й заявки по критерию «Стоимость единичных расценок»;</w:t>
      </w:r>
    </w:p>
    <w:p w:rsidR="00EC4700" w:rsidRPr="00DB28F6" w:rsidRDefault="00497589">
      <w:pPr>
        <w:tabs>
          <w:tab w:val="left" w:pos="840"/>
          <w:tab w:val="left" w:pos="1134"/>
        </w:tabs>
        <w:spacing w:after="0"/>
        <w:ind w:firstLine="567"/>
        <w:rPr>
          <w:rFonts w:eastAsia="Calibri"/>
        </w:rPr>
      </w:pPr>
      <w:proofErr w:type="spellStart"/>
      <w:r w:rsidRPr="00DB28F6">
        <w:rPr>
          <w:rFonts w:eastAsia="Calibri"/>
        </w:rPr>
        <w:t>Vs</w:t>
      </w:r>
      <w:proofErr w:type="spellEnd"/>
      <w:r w:rsidRPr="00DB28F6">
        <w:rPr>
          <w:rFonts w:eastAsia="Calibri"/>
        </w:rPr>
        <w:t xml:space="preserve">   - весовой коэффициент по критерию «Стоимость единичных расценок»;</w:t>
      </w:r>
    </w:p>
    <w:p w:rsidR="00EC4700" w:rsidRDefault="00497589">
      <w:pPr>
        <w:tabs>
          <w:tab w:val="left" w:pos="840"/>
          <w:tab w:val="left" w:pos="1134"/>
        </w:tabs>
        <w:spacing w:after="0"/>
        <w:ind w:firstLine="567"/>
        <w:rPr>
          <w:rFonts w:eastAsia="Calibri"/>
        </w:rPr>
      </w:pPr>
      <w:proofErr w:type="spellStart"/>
      <w:r w:rsidRPr="00DB28F6">
        <w:rPr>
          <w:rFonts w:eastAsia="Calibri"/>
        </w:rPr>
        <w:t>Rbi</w:t>
      </w:r>
      <w:proofErr w:type="spellEnd"/>
      <w:r w:rsidRPr="00DB28F6">
        <w:rPr>
          <w:rFonts w:eastAsia="Calibri"/>
        </w:rPr>
        <w:t xml:space="preserve"> - балльная оценка по критерию</w:t>
      </w:r>
      <w:r>
        <w:rPr>
          <w:rFonts w:eastAsia="Calibri"/>
        </w:rPr>
        <w:t xml:space="preserve"> «Наличие полномочий от производителей продукции»;</w:t>
      </w:r>
    </w:p>
    <w:p w:rsidR="00EC4700" w:rsidRDefault="00497589">
      <w:pPr>
        <w:tabs>
          <w:tab w:val="left" w:pos="840"/>
          <w:tab w:val="left" w:pos="1134"/>
        </w:tabs>
        <w:spacing w:after="0"/>
        <w:ind w:firstLine="567"/>
        <w:rPr>
          <w:rFonts w:eastAsia="Calibri"/>
        </w:rPr>
      </w:pPr>
      <w:r>
        <w:rPr>
          <w:rFonts w:eastAsia="Calibri"/>
        </w:rPr>
        <w:t>V</w:t>
      </w:r>
      <w:r w:rsidR="005E2A76">
        <w:rPr>
          <w:rFonts w:eastAsia="Calibri"/>
        </w:rPr>
        <w:t>2</w:t>
      </w:r>
      <w:bookmarkStart w:id="0" w:name="_GoBack"/>
      <w:bookmarkEnd w:id="0"/>
      <w:r>
        <w:rPr>
          <w:rFonts w:eastAsia="Calibri"/>
        </w:rPr>
        <w:t xml:space="preserve"> - весовой коэффициент по критерию «Наличие полномочий от производителей продукции».</w:t>
      </w:r>
    </w:p>
    <w:p w:rsidR="000C7A91" w:rsidRDefault="000C7A91">
      <w:pPr>
        <w:tabs>
          <w:tab w:val="left" w:pos="840"/>
          <w:tab w:val="left" w:pos="1134"/>
        </w:tabs>
        <w:spacing w:after="0"/>
        <w:ind w:firstLine="567"/>
      </w:pPr>
      <w:r>
        <w:rPr>
          <w:rFonts w:eastAsia="Calibri"/>
        </w:rPr>
        <w:t xml:space="preserve">1.6. </w:t>
      </w:r>
      <w:r w:rsidRPr="005611B2">
        <w:t>Закупочная комиссия ранжирует Заявки Участников по степени предпочтительности условий, предложенных Участниками.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номер, определяющийся значением общего рейтинга предпочтительности Заявки (Чем выше числовое значение общего рейтинга предпочтительности, тем меньше порядковый номер). Заявке, в которой содержатся лучшие условия исполнения Договора, присваивается первый номер</w:t>
      </w:r>
      <w:r>
        <w:t>.</w:t>
      </w:r>
    </w:p>
    <w:p w:rsidR="000C7A91" w:rsidRDefault="000C7A91">
      <w:pPr>
        <w:tabs>
          <w:tab w:val="left" w:pos="840"/>
          <w:tab w:val="left" w:pos="1134"/>
        </w:tabs>
        <w:spacing w:after="0"/>
        <w:ind w:firstLine="567"/>
      </w:pPr>
      <w:r>
        <w:t>1.7.</w:t>
      </w:r>
      <w:r w:rsidRPr="000C7A91">
        <w:t xml:space="preserve"> </w:t>
      </w:r>
      <w:r w:rsidRPr="005611B2">
        <w:t>Результаты решения Закупочной комиссии об отклонении Заявки не подлежат обсуждению с Участником</w:t>
      </w:r>
      <w:r>
        <w:t>.</w:t>
      </w:r>
    </w:p>
    <w:p w:rsidR="000C7A91" w:rsidRDefault="000C7A91">
      <w:pPr>
        <w:tabs>
          <w:tab w:val="left" w:pos="840"/>
          <w:tab w:val="left" w:pos="1134"/>
        </w:tabs>
        <w:spacing w:after="0"/>
        <w:ind w:firstLine="567"/>
        <w:rPr>
          <w:rFonts w:eastAsia="Calibri"/>
        </w:rPr>
      </w:pPr>
      <w:r>
        <w:t xml:space="preserve">1.8. </w:t>
      </w:r>
      <w:r w:rsidRPr="005611B2">
        <w:t>В случае, если в нескольких заявках на участие в закупке содержатся одинаковые условия исполнения договора (одинаковые числовые значения общего рейтинга предпочтительности), меньший порядковый номер присваивается заявке на участие в закупке, которая поступила ранее других заявок на участие в закупке содержащих такие же условия</w:t>
      </w:r>
      <w:r>
        <w:t>.</w:t>
      </w:r>
    </w:p>
    <w:sectPr w:rsidR="000C7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833AD"/>
    <w:multiLevelType w:val="hybridMultilevel"/>
    <w:tmpl w:val="04DA636E"/>
    <w:lvl w:ilvl="0" w:tplc="EBACD1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63769"/>
    <w:multiLevelType w:val="multilevel"/>
    <w:tmpl w:val="735C1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3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4" w15:restartNumberingAfterBreak="0">
    <w:nsid w:val="5A4B41D9"/>
    <w:multiLevelType w:val="multilevel"/>
    <w:tmpl w:val="AF62F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6420763B"/>
    <w:multiLevelType w:val="multilevel"/>
    <w:tmpl w:val="735C1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700"/>
    <w:rsid w:val="00013037"/>
    <w:rsid w:val="000C7A91"/>
    <w:rsid w:val="00181129"/>
    <w:rsid w:val="002D5B0D"/>
    <w:rsid w:val="00407258"/>
    <w:rsid w:val="004257F3"/>
    <w:rsid w:val="00497589"/>
    <w:rsid w:val="005E2A76"/>
    <w:rsid w:val="00676886"/>
    <w:rsid w:val="00693E4A"/>
    <w:rsid w:val="006F00A1"/>
    <w:rsid w:val="007731BC"/>
    <w:rsid w:val="007C0A0F"/>
    <w:rsid w:val="00815C0C"/>
    <w:rsid w:val="008418D9"/>
    <w:rsid w:val="00855F81"/>
    <w:rsid w:val="00870B5B"/>
    <w:rsid w:val="009F5A50"/>
    <w:rsid w:val="00A507C1"/>
    <w:rsid w:val="00B018C8"/>
    <w:rsid w:val="00B20F38"/>
    <w:rsid w:val="00B725EF"/>
    <w:rsid w:val="00B94598"/>
    <w:rsid w:val="00BA158F"/>
    <w:rsid w:val="00C07E9E"/>
    <w:rsid w:val="00C128BD"/>
    <w:rsid w:val="00DB28F6"/>
    <w:rsid w:val="00EB5E56"/>
    <w:rsid w:val="00EC4700"/>
    <w:rsid w:val="00F0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5A6C2"/>
  <w15:chartTrackingRefBased/>
  <w15:docId w15:val="{8A958742-7A6F-4E7C-A83D-596E4AAF8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paragraph" w:customStyle="1" w:styleId="a4">
    <w:name w:val="Подпункт"/>
    <w:basedOn w:val="a"/>
    <w:link w:val="1"/>
    <w:pPr>
      <w:tabs>
        <w:tab w:val="num" w:pos="2520"/>
      </w:tabs>
      <w:spacing w:after="0"/>
      <w:ind w:left="1728" w:hanging="648"/>
    </w:pPr>
  </w:style>
  <w:style w:type="paragraph" w:styleId="a5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Абзац маркированнный,1"/>
    <w:basedOn w:val="a"/>
    <w:link w:val="a6"/>
    <w:uiPriority w:val="34"/>
    <w:qFormat/>
    <w:pPr>
      <w:spacing w:after="0"/>
      <w:ind w:left="720"/>
      <w:jc w:val="left"/>
    </w:pPr>
  </w:style>
  <w:style w:type="table" w:styleId="a7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1 Знак"/>
    <w:basedOn w:val="a0"/>
    <w:link w:val="a5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TNtxt">
    <w:name w:val="FTN_txt"/>
    <w:basedOn w:val="a"/>
    <w:pPr>
      <w:widowControl w:val="0"/>
      <w:numPr>
        <w:ilvl w:val="1"/>
        <w:numId w:val="2"/>
      </w:numPr>
      <w:tabs>
        <w:tab w:val="left" w:pos="1080"/>
      </w:tabs>
      <w:spacing w:after="0" w:line="288" w:lineRule="auto"/>
    </w:pPr>
    <w:rPr>
      <w:rFonts w:eastAsia="Arial Unicode MS"/>
    </w:rPr>
  </w:style>
  <w:style w:type="character" w:customStyle="1" w:styleId="1">
    <w:name w:val="Подпункт Знак1"/>
    <w:link w:val="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8418D9"/>
    <w:pPr>
      <w:suppressAutoHyphens/>
      <w:spacing w:after="0"/>
      <w:ind w:firstLine="567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BB7FB-13A2-4E5C-8345-60D9693FF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Ильенко Вячеслав Игоревич</dc:creator>
  <cp:keywords/>
  <dc:description/>
  <cp:lastModifiedBy>Первой Олег Семенович</cp:lastModifiedBy>
  <cp:revision>3</cp:revision>
  <dcterms:created xsi:type="dcterms:W3CDTF">2026-02-26T09:26:00Z</dcterms:created>
  <dcterms:modified xsi:type="dcterms:W3CDTF">2026-02-26T09:27:00Z</dcterms:modified>
</cp:coreProperties>
</file>